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569C0" w14:textId="77777777" w:rsidR="00EE714E" w:rsidRPr="007D20AB" w:rsidRDefault="007D20AB" w:rsidP="007D20AB">
      <w:pPr>
        <w:pStyle w:val="ListParagraph"/>
        <w:framePr w:hSpace="0" w:vSpace="0" w:wrap="auto" w:vAnchor="margin" w:yAlign="inline"/>
        <w:spacing w:after="0"/>
        <w:ind w:left="-547"/>
        <w:jc w:val="center"/>
        <w:rPr>
          <w:rFonts w:ascii="Martel Sans" w:hAnsi="Martel Sans"/>
          <w:b/>
          <w:sz w:val="28"/>
          <w:szCs w:val="28"/>
        </w:rPr>
      </w:pPr>
      <w:r w:rsidRPr="007D20AB">
        <w:rPr>
          <w:rFonts w:ascii="Martel Sans" w:hAnsi="Martel Sans"/>
          <w:b/>
          <w:sz w:val="28"/>
          <w:szCs w:val="28"/>
        </w:rPr>
        <w:t>5% Referral System</w:t>
      </w:r>
    </w:p>
    <w:p w14:paraId="4AD6A558" w14:textId="77777777" w:rsidR="007D20AB" w:rsidRDefault="007D20AB" w:rsidP="00EE714E">
      <w:pPr>
        <w:pStyle w:val="ListParagraph"/>
        <w:framePr w:hSpace="0" w:vSpace="0" w:wrap="auto" w:vAnchor="margin" w:yAlign="inline"/>
        <w:spacing w:after="0"/>
        <w:ind w:left="-547"/>
        <w:rPr>
          <w:rFonts w:ascii="Martel Sans" w:hAnsi="Martel Sans"/>
        </w:rPr>
      </w:pPr>
    </w:p>
    <w:p w14:paraId="2791FC75" w14:textId="77777777" w:rsidR="007D20AB" w:rsidRDefault="007D20AB" w:rsidP="007D20AB">
      <w:pPr>
        <w:pStyle w:val="ListParagraph"/>
        <w:framePr w:hSpace="0" w:vSpace="0" w:wrap="auto" w:vAnchor="margin" w:yAlign="inline"/>
        <w:numPr>
          <w:ilvl w:val="0"/>
          <w:numId w:val="29"/>
        </w:numPr>
        <w:spacing w:after="0"/>
        <w:rPr>
          <w:rFonts w:ascii="Martel Sans" w:hAnsi="Martel Sans"/>
        </w:rPr>
      </w:pPr>
      <w:r>
        <w:rPr>
          <w:rFonts w:ascii="Martel Sans" w:hAnsi="Martel Sans"/>
        </w:rPr>
        <w:t>Get a W-9 signed by person or company sending the referrals.</w:t>
      </w:r>
    </w:p>
    <w:p w14:paraId="268EE607" w14:textId="77777777" w:rsidR="007D20AB" w:rsidRDefault="007D20AB" w:rsidP="007D20AB">
      <w:pPr>
        <w:pStyle w:val="ListParagraph"/>
        <w:framePr w:hSpace="0" w:vSpace="0" w:wrap="auto" w:vAnchor="margin" w:yAlign="inline"/>
        <w:numPr>
          <w:ilvl w:val="0"/>
          <w:numId w:val="29"/>
        </w:numPr>
        <w:spacing w:after="0"/>
        <w:rPr>
          <w:rFonts w:ascii="Martel Sans" w:hAnsi="Martel Sans"/>
        </w:rPr>
      </w:pPr>
      <w:r>
        <w:rPr>
          <w:rFonts w:ascii="Martel Sans" w:hAnsi="Martel Sans"/>
        </w:rPr>
        <w:t xml:space="preserve">The W-9 goes to accounting (Jess) </w:t>
      </w:r>
    </w:p>
    <w:p w14:paraId="531B65FF" w14:textId="77777777" w:rsidR="007D20AB" w:rsidRDefault="007D20AB" w:rsidP="007D20AB">
      <w:pPr>
        <w:pStyle w:val="ListParagraph"/>
        <w:framePr w:hSpace="0" w:vSpace="0" w:wrap="auto" w:vAnchor="margin" w:yAlign="inline"/>
        <w:numPr>
          <w:ilvl w:val="1"/>
          <w:numId w:val="29"/>
        </w:numPr>
        <w:spacing w:after="0"/>
        <w:rPr>
          <w:rFonts w:ascii="Martel Sans" w:hAnsi="Martel Sans"/>
        </w:rPr>
      </w:pPr>
      <w:r>
        <w:rPr>
          <w:rFonts w:ascii="Martel Sans" w:hAnsi="Martel Sans"/>
        </w:rPr>
        <w:t xml:space="preserve">The standard referral fee is 5% and unless this is changed by the leadership team, it will remain in place for everyone sending us referrals. </w:t>
      </w:r>
    </w:p>
    <w:p w14:paraId="5D24BE1A" w14:textId="77777777" w:rsidR="007D20AB" w:rsidRDefault="007D20AB" w:rsidP="007D20AB">
      <w:pPr>
        <w:pStyle w:val="ListParagraph"/>
        <w:framePr w:hSpace="0" w:vSpace="0" w:wrap="auto" w:vAnchor="margin" w:yAlign="inline"/>
        <w:numPr>
          <w:ilvl w:val="0"/>
          <w:numId w:val="29"/>
        </w:numPr>
        <w:spacing w:after="0"/>
        <w:rPr>
          <w:rFonts w:ascii="Martel Sans" w:hAnsi="Martel Sans"/>
        </w:rPr>
      </w:pPr>
      <w:r>
        <w:rPr>
          <w:rFonts w:ascii="Martel Sans" w:hAnsi="Martel Sans"/>
        </w:rPr>
        <w:t xml:space="preserve">The sales team must communicate to accounting when a client has come in </w:t>
      </w:r>
      <w:proofErr w:type="gramStart"/>
      <w:r>
        <w:rPr>
          <w:rFonts w:ascii="Martel Sans" w:hAnsi="Martel Sans"/>
        </w:rPr>
        <w:t>as a result of</w:t>
      </w:r>
      <w:proofErr w:type="gramEnd"/>
      <w:r>
        <w:rPr>
          <w:rFonts w:ascii="Martel Sans" w:hAnsi="Martel Sans"/>
        </w:rPr>
        <w:t xml:space="preserve"> a referral. </w:t>
      </w:r>
    </w:p>
    <w:p w14:paraId="659DDCCF" w14:textId="77777777" w:rsidR="007D20AB" w:rsidRDefault="007D20AB" w:rsidP="007D20AB">
      <w:pPr>
        <w:pStyle w:val="ListParagraph"/>
        <w:framePr w:hSpace="0" w:vSpace="0" w:wrap="auto" w:vAnchor="margin" w:yAlign="inline"/>
        <w:numPr>
          <w:ilvl w:val="0"/>
          <w:numId w:val="29"/>
        </w:numPr>
        <w:spacing w:after="0"/>
        <w:rPr>
          <w:rFonts w:ascii="Martel Sans" w:hAnsi="Martel Sans"/>
        </w:rPr>
      </w:pPr>
      <w:r>
        <w:rPr>
          <w:rFonts w:ascii="Martel Sans" w:hAnsi="Martel Sans"/>
        </w:rPr>
        <w:t xml:space="preserve">Accounting will pay out the 5% check to the name and address on the W-9 after we received the money from the client. </w:t>
      </w:r>
    </w:p>
    <w:p w14:paraId="742CEA95" w14:textId="77777777" w:rsidR="007D20AB" w:rsidRDefault="007D20AB" w:rsidP="007D20AB">
      <w:pPr>
        <w:pStyle w:val="ListParagraph"/>
        <w:framePr w:hSpace="0" w:vSpace="0" w:wrap="auto" w:vAnchor="margin" w:yAlign="inline"/>
        <w:numPr>
          <w:ilvl w:val="0"/>
          <w:numId w:val="29"/>
        </w:numPr>
        <w:spacing w:after="0"/>
        <w:rPr>
          <w:rFonts w:ascii="Martel Sans" w:hAnsi="Martel Sans"/>
        </w:rPr>
      </w:pPr>
      <w:r>
        <w:rPr>
          <w:rFonts w:ascii="Martel Sans" w:hAnsi="Martel Sans"/>
        </w:rPr>
        <w:t xml:space="preserve">We will pay the referral fee on the initial sale as the money for that sale comes in. </w:t>
      </w:r>
    </w:p>
    <w:p w14:paraId="7A3039DB" w14:textId="77777777" w:rsidR="007D20AB" w:rsidRDefault="007D20AB" w:rsidP="007D20AB">
      <w:pPr>
        <w:pStyle w:val="ListParagraph"/>
        <w:framePr w:hSpace="0" w:vSpace="0" w:wrap="auto" w:vAnchor="margin" w:yAlign="inline"/>
        <w:numPr>
          <w:ilvl w:val="1"/>
          <w:numId w:val="29"/>
        </w:numPr>
        <w:spacing w:after="0"/>
        <w:rPr>
          <w:rFonts w:ascii="Martel Sans" w:hAnsi="Martel Sans"/>
        </w:rPr>
      </w:pPr>
      <w:r>
        <w:rPr>
          <w:rFonts w:ascii="Martel Sans" w:hAnsi="Martel Sans"/>
        </w:rPr>
        <w:t xml:space="preserve">Example: When we get the initial deposit for the website, we will pay out 5%. When we get the remainder, we will pay 5%. </w:t>
      </w:r>
    </w:p>
    <w:p w14:paraId="27287DC5" w14:textId="77777777" w:rsidR="007D20AB" w:rsidRDefault="007D20AB" w:rsidP="007D20AB">
      <w:pPr>
        <w:pStyle w:val="ListParagraph"/>
        <w:framePr w:hSpace="0" w:vSpace="0" w:wrap="auto" w:vAnchor="margin" w:yAlign="inline"/>
        <w:numPr>
          <w:ilvl w:val="1"/>
          <w:numId w:val="29"/>
        </w:numPr>
        <w:spacing w:after="0"/>
        <w:rPr>
          <w:rFonts w:ascii="Martel Sans" w:hAnsi="Martel Sans"/>
        </w:rPr>
      </w:pPr>
      <w:r>
        <w:rPr>
          <w:rFonts w:ascii="Martel Sans" w:hAnsi="Martel Sans"/>
        </w:rPr>
        <w:t xml:space="preserve">Example: As we get paid each month for a 12-month revolving contract, we will pay out 5%. </w:t>
      </w:r>
    </w:p>
    <w:p w14:paraId="576DC81B" w14:textId="77777777" w:rsidR="007D20AB" w:rsidRPr="007D20AB" w:rsidRDefault="007D20AB" w:rsidP="007D20AB">
      <w:pPr>
        <w:pStyle w:val="ListParagraph"/>
        <w:framePr w:hSpace="0" w:vSpace="0" w:wrap="auto" w:vAnchor="margin" w:yAlign="inline"/>
        <w:numPr>
          <w:ilvl w:val="0"/>
          <w:numId w:val="29"/>
        </w:numPr>
        <w:spacing w:after="0"/>
        <w:rPr>
          <w:rFonts w:ascii="Martel Sans" w:hAnsi="Martel Sans"/>
        </w:rPr>
      </w:pPr>
      <w:r>
        <w:rPr>
          <w:rFonts w:ascii="Martel Sans" w:hAnsi="Martel Sans"/>
        </w:rPr>
        <w:t xml:space="preserve">Once accounting has the W-9 and sales has communicated which clients have resulted from which referrals, accounting has the responsibility for tracking it in QuickBooks and issuing checks within the month that the payment comes in. </w:t>
      </w:r>
      <w:bookmarkStart w:id="0" w:name="_GoBack"/>
      <w:bookmarkEnd w:id="0"/>
    </w:p>
    <w:sectPr w:rsidR="007D20AB" w:rsidRPr="007D20AB" w:rsidSect="00B14FFB">
      <w:headerReference w:type="default" r:id="rId7"/>
      <w:footerReference w:type="default" r:id="rId8"/>
      <w:pgSz w:w="12240" w:h="15840"/>
      <w:pgMar w:top="2403" w:right="1260" w:bottom="1350" w:left="1800" w:header="54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58FC2" w14:textId="77777777" w:rsidR="00865379" w:rsidRDefault="00865379">
      <w:r>
        <w:separator/>
      </w:r>
    </w:p>
  </w:endnote>
  <w:endnote w:type="continuationSeparator" w:id="0">
    <w:p w14:paraId="78969FED" w14:textId="77777777" w:rsidR="00865379" w:rsidRDefault="0086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artel Sans">
    <w:panose1 w:val="00000500000000000000"/>
    <w:charset w:val="00"/>
    <w:family w:val="auto"/>
    <w:pitch w:val="variable"/>
    <w:sig w:usb0="00008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6FF47" w14:textId="77777777" w:rsidR="005616E4" w:rsidRPr="00B14FFB" w:rsidRDefault="00B14FFB" w:rsidP="00355333">
    <w:pPr>
      <w:pStyle w:val="Footer"/>
      <w:tabs>
        <w:tab w:val="clear" w:pos="8640"/>
        <w:tab w:val="right" w:pos="9180"/>
      </w:tabs>
      <w:jc w:val="center"/>
      <w:rPr>
        <w:rFonts w:ascii="Martel Sans" w:hAnsi="Martel Sans"/>
        <w:caps/>
        <w:sz w:val="22"/>
        <w:szCs w:val="22"/>
      </w:rPr>
    </w:pPr>
    <w:r w:rsidRPr="00B14FFB">
      <w:rPr>
        <w:rFonts w:ascii="Martel Sans" w:hAnsi="Martel Sans"/>
        <w:caps/>
        <w:sz w:val="22"/>
        <w:szCs w:val="22"/>
      </w:rPr>
      <w:t>Websites     |     Inbound Marketing     |      Design     |     Training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0775D" w14:textId="77777777" w:rsidR="00865379" w:rsidRDefault="00865379">
      <w:r>
        <w:separator/>
      </w:r>
    </w:p>
  </w:footnote>
  <w:footnote w:type="continuationSeparator" w:id="0">
    <w:p w14:paraId="67BB3A91" w14:textId="77777777" w:rsidR="00865379" w:rsidRDefault="008653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30A4" w14:textId="77777777" w:rsidR="005616E4" w:rsidRDefault="00C12730" w:rsidP="00C12730">
    <w:pPr>
      <w:pStyle w:val="Header"/>
      <w:ind w:left="-810"/>
    </w:pPr>
    <w:r>
      <w:rPr>
        <w:noProof/>
        <w:lang w:eastAsia="en-US"/>
      </w:rPr>
      <w:drawing>
        <wp:inline distT="0" distB="0" distL="0" distR="0" wp14:anchorId="5AA24D45" wp14:editId="1F7B34EC">
          <wp:extent cx="6486798" cy="11447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0316_Beacon_masthead.jpg"/>
                  <pic:cNvPicPr/>
                </pic:nvPicPr>
                <pic:blipFill>
                  <a:blip r:embed="rId1">
                    <a:extLst>
                      <a:ext uri="{28A0092B-C50C-407E-A947-70E740481C1C}">
                        <a14:useLocalDpi xmlns:a14="http://schemas.microsoft.com/office/drawing/2010/main" val="0"/>
                      </a:ext>
                    </a:extLst>
                  </a:blip>
                  <a:stretch>
                    <a:fillRect/>
                  </a:stretch>
                </pic:blipFill>
                <pic:spPr>
                  <a:xfrm>
                    <a:off x="0" y="0"/>
                    <a:ext cx="6596554" cy="116409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FBA6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342BA0C"/>
    <w:lvl w:ilvl="0">
      <w:start w:val="1"/>
      <w:numFmt w:val="decimal"/>
      <w:lvlText w:val="%1."/>
      <w:lvlJc w:val="left"/>
      <w:pPr>
        <w:tabs>
          <w:tab w:val="num" w:pos="1800"/>
        </w:tabs>
        <w:ind w:left="1800" w:hanging="360"/>
      </w:pPr>
    </w:lvl>
  </w:abstractNum>
  <w:abstractNum w:abstractNumId="2">
    <w:nsid w:val="FFFFFF7D"/>
    <w:multiLevelType w:val="singleLevel"/>
    <w:tmpl w:val="5E74DFAA"/>
    <w:lvl w:ilvl="0">
      <w:start w:val="1"/>
      <w:numFmt w:val="decimal"/>
      <w:lvlText w:val="%1."/>
      <w:lvlJc w:val="left"/>
      <w:pPr>
        <w:tabs>
          <w:tab w:val="num" w:pos="1440"/>
        </w:tabs>
        <w:ind w:left="1440" w:hanging="360"/>
      </w:pPr>
    </w:lvl>
  </w:abstractNum>
  <w:abstractNum w:abstractNumId="3">
    <w:nsid w:val="FFFFFF7E"/>
    <w:multiLevelType w:val="singleLevel"/>
    <w:tmpl w:val="66566760"/>
    <w:lvl w:ilvl="0">
      <w:start w:val="1"/>
      <w:numFmt w:val="decimal"/>
      <w:lvlText w:val="%1."/>
      <w:lvlJc w:val="left"/>
      <w:pPr>
        <w:tabs>
          <w:tab w:val="num" w:pos="1080"/>
        </w:tabs>
        <w:ind w:left="1080" w:hanging="360"/>
      </w:pPr>
    </w:lvl>
  </w:abstractNum>
  <w:abstractNum w:abstractNumId="4">
    <w:nsid w:val="FFFFFF7F"/>
    <w:multiLevelType w:val="singleLevel"/>
    <w:tmpl w:val="431873E0"/>
    <w:lvl w:ilvl="0">
      <w:start w:val="1"/>
      <w:numFmt w:val="decimal"/>
      <w:lvlText w:val="%1."/>
      <w:lvlJc w:val="left"/>
      <w:pPr>
        <w:tabs>
          <w:tab w:val="num" w:pos="720"/>
        </w:tabs>
        <w:ind w:left="720" w:hanging="360"/>
      </w:pPr>
    </w:lvl>
  </w:abstractNum>
  <w:abstractNum w:abstractNumId="5">
    <w:nsid w:val="FFFFFF80"/>
    <w:multiLevelType w:val="singleLevel"/>
    <w:tmpl w:val="C3B21D8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C7ABE7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49AAFE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80F36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C1A65D0"/>
    <w:lvl w:ilvl="0">
      <w:start w:val="1"/>
      <w:numFmt w:val="decimal"/>
      <w:lvlText w:val="%1."/>
      <w:lvlJc w:val="left"/>
      <w:pPr>
        <w:tabs>
          <w:tab w:val="num" w:pos="360"/>
        </w:tabs>
        <w:ind w:left="360" w:hanging="360"/>
      </w:pPr>
    </w:lvl>
  </w:abstractNum>
  <w:abstractNum w:abstractNumId="10">
    <w:nsid w:val="FFFFFF89"/>
    <w:multiLevelType w:val="singleLevel"/>
    <w:tmpl w:val="88407AAA"/>
    <w:lvl w:ilvl="0">
      <w:start w:val="1"/>
      <w:numFmt w:val="bullet"/>
      <w:lvlText w:val=""/>
      <w:lvlJc w:val="left"/>
      <w:pPr>
        <w:tabs>
          <w:tab w:val="num" w:pos="360"/>
        </w:tabs>
        <w:ind w:left="360" w:hanging="360"/>
      </w:pPr>
      <w:rPr>
        <w:rFonts w:ascii="Symbol" w:hAnsi="Symbol" w:hint="default"/>
      </w:rPr>
    </w:lvl>
  </w:abstractNum>
  <w:abstractNum w:abstractNumId="11">
    <w:nsid w:val="064E7D1E"/>
    <w:multiLevelType w:val="hybridMultilevel"/>
    <w:tmpl w:val="ED2067C2"/>
    <w:lvl w:ilvl="0" w:tplc="1A521756">
      <w:start w:val="1"/>
      <w:numFmt w:val="decimal"/>
      <w:pStyle w:val="Style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EF71EF"/>
    <w:multiLevelType w:val="hybridMultilevel"/>
    <w:tmpl w:val="75AA9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753470"/>
    <w:multiLevelType w:val="hybridMultilevel"/>
    <w:tmpl w:val="B238AA1E"/>
    <w:lvl w:ilvl="0" w:tplc="8FE82C2A">
      <w:start w:val="1"/>
      <w:numFmt w:val="decimal"/>
      <w:lvlText w:val="%1."/>
      <w:lvlJc w:val="left"/>
      <w:pPr>
        <w:ind w:left="720" w:hanging="360"/>
      </w:pPr>
      <w:rPr>
        <w:rFonts w:asciiTheme="minorHAnsi" w:hAnsiTheme="minorHAnsi"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4B1421"/>
    <w:multiLevelType w:val="hybridMultilevel"/>
    <w:tmpl w:val="EEC0D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074BB"/>
    <w:multiLevelType w:val="hybridMultilevel"/>
    <w:tmpl w:val="D1A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23BFE"/>
    <w:multiLevelType w:val="hybridMultilevel"/>
    <w:tmpl w:val="9F82E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FB60E4"/>
    <w:multiLevelType w:val="hybridMultilevel"/>
    <w:tmpl w:val="C408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C4343F"/>
    <w:multiLevelType w:val="hybridMultilevel"/>
    <w:tmpl w:val="1DC0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5C5196"/>
    <w:multiLevelType w:val="hybridMultilevel"/>
    <w:tmpl w:val="53A0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4110B"/>
    <w:multiLevelType w:val="hybridMultilevel"/>
    <w:tmpl w:val="011E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F16A8"/>
    <w:multiLevelType w:val="hybridMultilevel"/>
    <w:tmpl w:val="E22E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BB2A51"/>
    <w:multiLevelType w:val="hybridMultilevel"/>
    <w:tmpl w:val="30FA45DC"/>
    <w:lvl w:ilvl="0" w:tplc="8FE82C2A">
      <w:start w:val="1"/>
      <w:numFmt w:val="decimal"/>
      <w:lvlText w:val="%1."/>
      <w:lvlJc w:val="left"/>
      <w:pPr>
        <w:ind w:left="720" w:hanging="360"/>
      </w:pPr>
      <w:rPr>
        <w:rFonts w:asciiTheme="minorHAnsi" w:hAnsiTheme="minorHAnsi"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218E3"/>
    <w:multiLevelType w:val="hybridMultilevel"/>
    <w:tmpl w:val="DED2B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D31F76"/>
    <w:multiLevelType w:val="hybridMultilevel"/>
    <w:tmpl w:val="53066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F62951"/>
    <w:multiLevelType w:val="hybridMultilevel"/>
    <w:tmpl w:val="7854A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AB367B"/>
    <w:multiLevelType w:val="hybridMultilevel"/>
    <w:tmpl w:val="7062E048"/>
    <w:lvl w:ilvl="0" w:tplc="0409000F">
      <w:start w:val="1"/>
      <w:numFmt w:val="decimal"/>
      <w:lvlText w:val="%1."/>
      <w:lvlJc w:val="left"/>
      <w:pPr>
        <w:ind w:left="173" w:hanging="360"/>
      </w:pPr>
    </w:lvl>
    <w:lvl w:ilvl="1" w:tplc="04090019">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27">
    <w:nsid w:val="7E177A0A"/>
    <w:multiLevelType w:val="multilevel"/>
    <w:tmpl w:val="E22E8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EA42463"/>
    <w:multiLevelType w:val="hybridMultilevel"/>
    <w:tmpl w:val="78060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5"/>
  </w:num>
  <w:num w:numId="14">
    <w:abstractNumId w:val="21"/>
  </w:num>
  <w:num w:numId="15">
    <w:abstractNumId w:val="27"/>
  </w:num>
  <w:num w:numId="16">
    <w:abstractNumId w:val="14"/>
  </w:num>
  <w:num w:numId="17">
    <w:abstractNumId w:val="23"/>
  </w:num>
  <w:num w:numId="18">
    <w:abstractNumId w:val="13"/>
  </w:num>
  <w:num w:numId="19">
    <w:abstractNumId w:val="22"/>
  </w:num>
  <w:num w:numId="20">
    <w:abstractNumId w:val="24"/>
  </w:num>
  <w:num w:numId="21">
    <w:abstractNumId w:val="20"/>
  </w:num>
  <w:num w:numId="22">
    <w:abstractNumId w:val="28"/>
  </w:num>
  <w:num w:numId="23">
    <w:abstractNumId w:val="19"/>
  </w:num>
  <w:num w:numId="24">
    <w:abstractNumId w:val="15"/>
  </w:num>
  <w:num w:numId="25">
    <w:abstractNumId w:val="18"/>
  </w:num>
  <w:num w:numId="26">
    <w:abstractNumId w:val="17"/>
  </w:num>
  <w:num w:numId="27">
    <w:abstractNumId w:val="16"/>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AB"/>
    <w:rsid w:val="00064AE8"/>
    <w:rsid w:val="0011410D"/>
    <w:rsid w:val="00125420"/>
    <w:rsid w:val="0012571D"/>
    <w:rsid w:val="001A782D"/>
    <w:rsid w:val="001E082B"/>
    <w:rsid w:val="00227F52"/>
    <w:rsid w:val="002534DA"/>
    <w:rsid w:val="002623F2"/>
    <w:rsid w:val="002C0E58"/>
    <w:rsid w:val="002E6927"/>
    <w:rsid w:val="00317779"/>
    <w:rsid w:val="00355333"/>
    <w:rsid w:val="003921DB"/>
    <w:rsid w:val="00397771"/>
    <w:rsid w:val="003A0F8B"/>
    <w:rsid w:val="004030DB"/>
    <w:rsid w:val="0042420A"/>
    <w:rsid w:val="004247C2"/>
    <w:rsid w:val="00431C2A"/>
    <w:rsid w:val="004A112F"/>
    <w:rsid w:val="004C2516"/>
    <w:rsid w:val="005415C7"/>
    <w:rsid w:val="005616E4"/>
    <w:rsid w:val="005C0B38"/>
    <w:rsid w:val="005C6B4B"/>
    <w:rsid w:val="005D66E1"/>
    <w:rsid w:val="00625C12"/>
    <w:rsid w:val="00631028"/>
    <w:rsid w:val="00690F1F"/>
    <w:rsid w:val="00694F63"/>
    <w:rsid w:val="006E1FE2"/>
    <w:rsid w:val="00717E8D"/>
    <w:rsid w:val="007C2ACE"/>
    <w:rsid w:val="007D1A02"/>
    <w:rsid w:val="007D20AB"/>
    <w:rsid w:val="0084620A"/>
    <w:rsid w:val="00865379"/>
    <w:rsid w:val="00896468"/>
    <w:rsid w:val="008A6A8F"/>
    <w:rsid w:val="008E2F1F"/>
    <w:rsid w:val="008F3D17"/>
    <w:rsid w:val="009044DB"/>
    <w:rsid w:val="00912B52"/>
    <w:rsid w:val="00926725"/>
    <w:rsid w:val="00937E80"/>
    <w:rsid w:val="009433E7"/>
    <w:rsid w:val="009D48AB"/>
    <w:rsid w:val="00A14609"/>
    <w:rsid w:val="00A35A83"/>
    <w:rsid w:val="00A64249"/>
    <w:rsid w:val="00A96873"/>
    <w:rsid w:val="00AA773A"/>
    <w:rsid w:val="00AB1583"/>
    <w:rsid w:val="00AB5295"/>
    <w:rsid w:val="00AD5E12"/>
    <w:rsid w:val="00AE3D8B"/>
    <w:rsid w:val="00B14FFB"/>
    <w:rsid w:val="00B21756"/>
    <w:rsid w:val="00B2316F"/>
    <w:rsid w:val="00B45A61"/>
    <w:rsid w:val="00B905E3"/>
    <w:rsid w:val="00BB1C36"/>
    <w:rsid w:val="00BD6150"/>
    <w:rsid w:val="00BE0A59"/>
    <w:rsid w:val="00C12730"/>
    <w:rsid w:val="00C3640D"/>
    <w:rsid w:val="00C57CAA"/>
    <w:rsid w:val="00C83C30"/>
    <w:rsid w:val="00C85CE1"/>
    <w:rsid w:val="00CA4198"/>
    <w:rsid w:val="00CE4AC4"/>
    <w:rsid w:val="00D210DA"/>
    <w:rsid w:val="00D713C4"/>
    <w:rsid w:val="00D83195"/>
    <w:rsid w:val="00DD290C"/>
    <w:rsid w:val="00DE7BB0"/>
    <w:rsid w:val="00E03C66"/>
    <w:rsid w:val="00E359A8"/>
    <w:rsid w:val="00E47A79"/>
    <w:rsid w:val="00E97399"/>
    <w:rsid w:val="00EA6785"/>
    <w:rsid w:val="00EB475D"/>
    <w:rsid w:val="00EE714E"/>
    <w:rsid w:val="00EF1D03"/>
    <w:rsid w:val="00FC04B0"/>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FF89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468"/>
    <w:pPr>
      <w:tabs>
        <w:tab w:val="center" w:pos="4320"/>
        <w:tab w:val="right" w:pos="8640"/>
      </w:tabs>
    </w:pPr>
  </w:style>
  <w:style w:type="character" w:customStyle="1" w:styleId="HeaderChar">
    <w:name w:val="Header Char"/>
    <w:basedOn w:val="DefaultParagraphFont"/>
    <w:link w:val="Header"/>
    <w:uiPriority w:val="99"/>
    <w:rsid w:val="00896468"/>
  </w:style>
  <w:style w:type="paragraph" w:styleId="Footer">
    <w:name w:val="footer"/>
    <w:basedOn w:val="Normal"/>
    <w:link w:val="FooterChar"/>
    <w:uiPriority w:val="99"/>
    <w:unhideWhenUsed/>
    <w:rsid w:val="00896468"/>
    <w:pPr>
      <w:tabs>
        <w:tab w:val="center" w:pos="4320"/>
        <w:tab w:val="right" w:pos="8640"/>
      </w:tabs>
    </w:pPr>
  </w:style>
  <w:style w:type="character" w:customStyle="1" w:styleId="FooterChar">
    <w:name w:val="Footer Char"/>
    <w:basedOn w:val="DefaultParagraphFont"/>
    <w:link w:val="Footer"/>
    <w:uiPriority w:val="99"/>
    <w:rsid w:val="00896468"/>
  </w:style>
  <w:style w:type="paragraph" w:styleId="BalloonText">
    <w:name w:val="Balloon Text"/>
    <w:basedOn w:val="Normal"/>
    <w:link w:val="BalloonTextChar"/>
    <w:uiPriority w:val="99"/>
    <w:semiHidden/>
    <w:unhideWhenUsed/>
    <w:rsid w:val="00A64249"/>
    <w:rPr>
      <w:rFonts w:ascii="Lucida Grande" w:hAnsi="Lucida Grande"/>
      <w:sz w:val="18"/>
      <w:szCs w:val="18"/>
    </w:rPr>
  </w:style>
  <w:style w:type="character" w:customStyle="1" w:styleId="BalloonTextChar">
    <w:name w:val="Balloon Text Char"/>
    <w:basedOn w:val="DefaultParagraphFont"/>
    <w:link w:val="BalloonText"/>
    <w:uiPriority w:val="99"/>
    <w:semiHidden/>
    <w:rsid w:val="00A64249"/>
    <w:rPr>
      <w:rFonts w:ascii="Lucida Grande" w:hAnsi="Lucida Grande"/>
      <w:sz w:val="18"/>
      <w:szCs w:val="18"/>
    </w:rPr>
  </w:style>
  <w:style w:type="paragraph" w:styleId="ListParagraph">
    <w:name w:val="List Paragraph"/>
    <w:basedOn w:val="Normal"/>
    <w:uiPriority w:val="34"/>
    <w:qFormat/>
    <w:rsid w:val="004A112F"/>
    <w:pPr>
      <w:framePr w:hSpace="187" w:vSpace="187" w:wrap="notBeside" w:vAnchor="text" w:hAnchor="text" w:y="1"/>
      <w:spacing w:after="100"/>
      <w:ind w:left="720"/>
    </w:pPr>
    <w:rPr>
      <w:color w:val="000000"/>
      <w:sz w:val="22"/>
      <w:szCs w:val="22"/>
    </w:rPr>
  </w:style>
  <w:style w:type="character" w:styleId="Hyperlink">
    <w:name w:val="Hyperlink"/>
    <w:basedOn w:val="DefaultParagraphFont"/>
    <w:uiPriority w:val="99"/>
    <w:unhideWhenUsed/>
    <w:rsid w:val="00E47A79"/>
    <w:rPr>
      <w:color w:val="0000FF" w:themeColor="hyperlink"/>
      <w:u w:val="single"/>
    </w:rPr>
  </w:style>
  <w:style w:type="paragraph" w:customStyle="1" w:styleId="Style1">
    <w:name w:val="Style1"/>
    <w:basedOn w:val="ListParagraph"/>
    <w:qFormat/>
    <w:rsid w:val="00EA6785"/>
    <w:pPr>
      <w:framePr w:wrap="notBeside"/>
      <w:numPr>
        <w:numId w:val="12"/>
      </w:numPr>
      <w:spacing w:beforeLines="1" w:before="2" w:afterLines="1" w:after="2"/>
    </w:pPr>
    <w:rPr>
      <w:rFonts w:cs="Times New Roman"/>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rienne/Library/Group%20Containers/UBF8T346G9.Office/User%20Content.localized/Templates.localized/Beacon_letterhead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Beacon_letterhead2016.dotx</Template>
  <TotalTime>7</TotalTime>
  <Pages>1</Pages>
  <Words>150</Words>
  <Characters>860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Colorado Tech University</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2016-05-18T00:10:00Z</cp:lastPrinted>
  <dcterms:created xsi:type="dcterms:W3CDTF">2017-07-11T22:36:00Z</dcterms:created>
  <dcterms:modified xsi:type="dcterms:W3CDTF">2017-07-11T22:43:00Z</dcterms:modified>
</cp:coreProperties>
</file>